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F" w:rsidRPr="00E440E2" w:rsidRDefault="000F4A4F" w:rsidP="000F4A4F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126"/>
        <w:gridCol w:w="1276"/>
        <w:gridCol w:w="3402"/>
        <w:gridCol w:w="922"/>
        <w:gridCol w:w="2419"/>
        <w:gridCol w:w="1050"/>
        <w:gridCol w:w="145"/>
        <w:gridCol w:w="1985"/>
      </w:tblGrid>
      <w:tr w:rsidR="000F4A4F" w:rsidRPr="003A4B6D" w:rsidTr="00CB72BD">
        <w:trPr>
          <w:gridAfter w:val="2"/>
          <w:wAfter w:w="2130" w:type="dxa"/>
          <w:trHeight w:val="375"/>
        </w:trPr>
        <w:tc>
          <w:tcPr>
            <w:tcW w:w="124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4A4F" w:rsidRPr="00F21672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      </w:t>
            </w:r>
            <w:r w:rsidRPr="00F21672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执收部门行政事业及政府性基金收费目录公示清单</w:t>
            </w:r>
          </w:p>
        </w:tc>
      </w:tr>
      <w:tr w:rsidR="000F4A4F" w:rsidRPr="003A4B6D" w:rsidTr="00CB72BD">
        <w:trPr>
          <w:gridAfter w:val="2"/>
          <w:wAfter w:w="2130" w:type="dxa"/>
          <w:trHeight w:val="402"/>
        </w:trPr>
        <w:tc>
          <w:tcPr>
            <w:tcW w:w="12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9520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            填报</w:t>
            </w: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日期：</w:t>
            </w:r>
            <w:r w:rsidR="00EC659B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20</w:t>
            </w:r>
            <w:r w:rsidR="00952033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20.2.24</w:t>
            </w:r>
          </w:p>
        </w:tc>
      </w:tr>
      <w:tr w:rsidR="000F4A4F" w:rsidRPr="003A4B6D" w:rsidTr="00CB72BD">
        <w:trPr>
          <w:gridAfter w:val="2"/>
          <w:wAfter w:w="2130" w:type="dxa"/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4F" w:rsidRPr="003A4B6D" w:rsidRDefault="000F4A4F" w:rsidP="0010336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执收单位：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4F" w:rsidRPr="00C22567" w:rsidRDefault="00103366" w:rsidP="00952033">
            <w:pPr>
              <w:widowControl/>
              <w:ind w:right="69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46C72">
              <w:rPr>
                <w:rFonts w:ascii="宋体" w:hAnsi="宋体" w:cs="宋体" w:hint="eastAsia"/>
                <w:b/>
                <w:bCs/>
                <w:color w:val="000000"/>
                <w:w w:val="69"/>
                <w:kern w:val="0"/>
                <w:sz w:val="23"/>
                <w:szCs w:val="23"/>
                <w:fitText w:val="1848" w:id="1427261697"/>
              </w:rPr>
              <w:t>嘉兴市</w:t>
            </w:r>
            <w:r w:rsidR="00952033" w:rsidRPr="00746C72">
              <w:rPr>
                <w:rFonts w:ascii="宋体" w:hAnsi="宋体" w:cs="宋体" w:hint="eastAsia"/>
                <w:b/>
                <w:bCs/>
                <w:color w:val="000000"/>
                <w:w w:val="69"/>
                <w:kern w:val="0"/>
                <w:sz w:val="23"/>
                <w:szCs w:val="23"/>
                <w:fitText w:val="1848" w:id="1427261697"/>
              </w:rPr>
              <w:t>自然资源和规划</w:t>
            </w:r>
            <w:r w:rsidRPr="00746C72">
              <w:rPr>
                <w:rFonts w:ascii="宋体" w:hAnsi="宋体" w:cs="宋体" w:hint="eastAsia"/>
                <w:b/>
                <w:bCs/>
                <w:color w:val="000000"/>
                <w:spacing w:val="-150"/>
                <w:w w:val="69"/>
                <w:kern w:val="0"/>
                <w:sz w:val="23"/>
                <w:szCs w:val="23"/>
                <w:fitText w:val="1848" w:id="1427261697"/>
              </w:rPr>
              <w:t>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10336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负责人：</w:t>
            </w:r>
            <w:r w:rsidR="00103366" w:rsidRPr="003A4B6D"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EC659B" w:rsidP="005031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沈金德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ind w:leftChars="-246" w:left="-517" w:right="460" w:firstLineChars="223" w:firstLine="515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联系人：</w:t>
            </w:r>
            <w:r w:rsidR="00103366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钱娟萍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F4A4F" w:rsidRPr="003A4B6D" w:rsidTr="00CB72BD">
        <w:trPr>
          <w:gridAfter w:val="2"/>
          <w:wAfter w:w="2130" w:type="dxa"/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1033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地 址：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4F" w:rsidRPr="003A4B6D" w:rsidRDefault="00103366" w:rsidP="005031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嘉兴市洪兴路253号</w:t>
            </w:r>
            <w:r w:rsidR="000F4A4F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6B3C8F" w:rsidRDefault="000F4A4F" w:rsidP="00503170">
            <w:pPr>
              <w:widowControl/>
              <w:rPr>
                <w:rFonts w:ascii="宋体" w:hAnsi="宋体" w:cs="宋体"/>
                <w:b/>
                <w:bCs/>
                <w:color w:val="000000"/>
                <w:spacing w:val="-20"/>
                <w:kern w:val="0"/>
                <w:sz w:val="23"/>
                <w:szCs w:val="23"/>
              </w:rPr>
            </w:pPr>
            <w:r w:rsidRPr="006B3C8F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3"/>
                <w:szCs w:val="23"/>
              </w:rPr>
              <w:t>联系电话：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103366" w:rsidP="005031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82131335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103366" w:rsidP="00103366">
            <w:pPr>
              <w:widowControl/>
              <w:ind w:right="460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手机</w:t>
            </w:r>
            <w:r w:rsidR="000F4A4F"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3967350077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F4A4F" w:rsidRPr="003A4B6D" w:rsidTr="00CB72BD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是否涉企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收费标准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批准文号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4A4F" w:rsidRPr="003A4B6D" w:rsidRDefault="000F4A4F" w:rsidP="005031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3A4B6D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0F4A4F" w:rsidRPr="003A4B6D" w:rsidTr="00CB72BD">
        <w:trPr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3A4B6D" w:rsidRDefault="00103366" w:rsidP="001033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耕地开垦费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A4F" w:rsidRPr="00C073F0" w:rsidRDefault="000F4A4F" w:rsidP="00875A3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0F4A4F" w:rsidRPr="00C073F0" w:rsidRDefault="000F4A4F" w:rsidP="00875A3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0F4A4F" w:rsidRPr="00C073F0" w:rsidRDefault="000F4A4F" w:rsidP="00875A3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875A36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int="eastAsia"/>
                <w:sz w:val="22"/>
                <w:szCs w:val="22"/>
              </w:rPr>
              <w:t>64元/平方米，占用基本农田、标准农田128元/平方米</w:t>
            </w:r>
            <w:r w:rsidR="00CB72BD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proofErr w:type="gramStart"/>
            <w:r w:rsidR="00CB72BD" w:rsidRPr="00CB72BD">
              <w:rPr>
                <w:rFonts w:ascii="仿宋_GB2312" w:eastAsia="仿宋_GB2312" w:hint="eastAsia"/>
                <w:sz w:val="22"/>
                <w:szCs w:val="22"/>
              </w:rPr>
              <w:t>永农示范区</w:t>
            </w:r>
            <w:proofErr w:type="gramEnd"/>
            <w:r w:rsidR="00CB72BD" w:rsidRPr="00CB72BD">
              <w:rPr>
                <w:rFonts w:ascii="仿宋_GB2312" w:eastAsia="仿宋_GB2312" w:hint="eastAsia"/>
                <w:sz w:val="22"/>
                <w:szCs w:val="22"/>
              </w:rPr>
              <w:t>192元/平方米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浙政发【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2008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】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39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号、浙政办发【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2014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】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25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号、浙委办【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2012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】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55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号、财综〔</w:t>
            </w:r>
            <w:r w:rsidRPr="00C073F0">
              <w:rPr>
                <w:rFonts w:ascii="仿宋_GB2312" w:eastAsia="仿宋_GB2312"/>
                <w:sz w:val="22"/>
                <w:szCs w:val="22"/>
              </w:rPr>
              <w:t>2012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〕</w:t>
            </w:r>
            <w:proofErr w:type="gramStart"/>
            <w:r w:rsidRPr="00C073F0">
              <w:rPr>
                <w:rFonts w:ascii="仿宋_GB2312" w:eastAsia="仿宋_GB2312"/>
                <w:sz w:val="22"/>
                <w:szCs w:val="22"/>
              </w:rPr>
              <w:t>47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号浙财综</w:t>
            </w:r>
            <w:proofErr w:type="gramEnd"/>
            <w:r w:rsidRPr="00C073F0">
              <w:rPr>
                <w:rFonts w:ascii="仿宋_GB2312" w:eastAsia="仿宋_GB2312" w:hint="eastAsia"/>
                <w:sz w:val="22"/>
                <w:szCs w:val="22"/>
              </w:rPr>
              <w:t>（2014）73号</w:t>
            </w:r>
            <w:r w:rsidR="00CB72BD">
              <w:rPr>
                <w:rFonts w:ascii="仿宋_GB2312" w:eastAsia="仿宋_GB2312" w:hint="eastAsia"/>
                <w:sz w:val="22"/>
                <w:szCs w:val="22"/>
              </w:rPr>
              <w:t>、</w:t>
            </w:r>
            <w:r w:rsidR="00CB72BD" w:rsidRPr="00CB72BD">
              <w:rPr>
                <w:rFonts w:ascii="仿宋_GB2312" w:eastAsia="仿宋_GB2312" w:hint="eastAsia"/>
                <w:sz w:val="22"/>
                <w:szCs w:val="22"/>
              </w:rPr>
              <w:t>浙委办【2018】10号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  <w:proofErr w:type="gramStart"/>
            <w:r w:rsidR="00CB72BD" w:rsidRPr="00CB72BD">
              <w:rPr>
                <w:rFonts w:ascii="仿宋_GB2312" w:eastAsia="仿宋_GB2312" w:hint="eastAsia"/>
                <w:sz w:val="22"/>
                <w:szCs w:val="22"/>
              </w:rPr>
              <w:t>根据浙财综</w:t>
            </w:r>
            <w:proofErr w:type="gramEnd"/>
            <w:r w:rsidR="00CB72BD" w:rsidRPr="00CB72BD">
              <w:rPr>
                <w:rFonts w:ascii="仿宋_GB2312" w:eastAsia="仿宋_GB2312" w:hint="eastAsia"/>
                <w:sz w:val="22"/>
                <w:szCs w:val="22"/>
              </w:rPr>
              <w:t>【2014】73号规定，非营利养老的医疗机构全额免收，营利养老的医疗机构减半增收</w:t>
            </w:r>
          </w:p>
        </w:tc>
      </w:tr>
      <w:tr w:rsidR="000F4A4F" w:rsidRPr="003A4B6D" w:rsidTr="00CB72BD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3A4B6D" w:rsidRDefault="00103366" w:rsidP="001033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土地闲置费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4F" w:rsidRPr="00C073F0" w:rsidRDefault="00103366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</w:p>
          <w:p w:rsidR="000F4A4F" w:rsidRPr="00C073F0" w:rsidRDefault="000F4A4F" w:rsidP="00503170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参照耕地开垦费标准收取或按土地出让金20﹪收取</w:t>
            </w:r>
          </w:p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</w:p>
          <w:p w:rsidR="000F4A4F" w:rsidRPr="00C073F0" w:rsidRDefault="000F4A4F" w:rsidP="00503170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财综〔2012〕47号，《土地管理法》，国发〔2008〕3号，浙政办发〔2000〕221号，浙政发〔2008〕3号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</w:p>
        </w:tc>
      </w:tr>
      <w:tr w:rsidR="000F4A4F" w:rsidRPr="003A4B6D" w:rsidTr="00CB72BD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3A4B6D" w:rsidRDefault="00103366" w:rsidP="001033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土地复垦费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4F" w:rsidRPr="00C073F0" w:rsidRDefault="00103366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是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3437BB">
            <w:pPr>
              <w:widowControl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3元以下/平方米（复垦保证金）</w:t>
            </w:r>
            <w:r w:rsidR="00680184" w:rsidRPr="00C073F0">
              <w:rPr>
                <w:rFonts w:ascii="仿宋_GB2312" w:eastAsia="仿宋_GB2312" w:hint="eastAsia"/>
                <w:sz w:val="22"/>
                <w:szCs w:val="22"/>
              </w:rPr>
              <w:t>，复垦验收通过后保证金退回原单位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  <w:r w:rsidRPr="00C073F0">
              <w:rPr>
                <w:rFonts w:ascii="仿宋_GB2312" w:eastAsia="仿宋_GB2312" w:hint="eastAsia"/>
                <w:sz w:val="22"/>
                <w:szCs w:val="22"/>
              </w:rPr>
              <w:t>财综〔2012〕47号，《土地管理法》，浙政办发〔2000〕221号，《浙江省土地复垦办法》（省政府1993年第33号令），浙政令〔2010〕284号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/>
                <w:sz w:val="22"/>
                <w:szCs w:val="22"/>
              </w:rPr>
              <w:t xml:space="preserve">　</w:t>
            </w:r>
          </w:p>
          <w:p w:rsidR="000F4A4F" w:rsidRPr="00C073F0" w:rsidRDefault="000F4A4F" w:rsidP="00503170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由县级国土部门定</w:t>
            </w:r>
          </w:p>
          <w:p w:rsidR="000F4A4F" w:rsidRPr="00C073F0" w:rsidRDefault="000F4A4F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6318B4" w:rsidRPr="003A4B6D" w:rsidTr="00CB72BD">
        <w:trPr>
          <w:trHeight w:val="10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B4" w:rsidRDefault="006318B4" w:rsidP="001033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B4" w:rsidRPr="00C073F0" w:rsidRDefault="006318B4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不动产登记费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8B4" w:rsidRPr="00C073F0" w:rsidRDefault="006318B4" w:rsidP="00103366">
            <w:pPr>
              <w:widowControl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B4" w:rsidRPr="00C073F0" w:rsidRDefault="006318B4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住宅80元/件，非住宅550元/件，</w:t>
            </w:r>
            <w:r w:rsidR="00765B0A" w:rsidRPr="00C073F0">
              <w:rPr>
                <w:rFonts w:ascii="仿宋_GB2312" w:eastAsia="仿宋_GB2312" w:hint="eastAsia"/>
                <w:sz w:val="22"/>
                <w:szCs w:val="22"/>
              </w:rPr>
              <w:t>（符合三项条件减半收取</w:t>
            </w:r>
            <w:r w:rsidR="009B612F" w:rsidRPr="00C073F0">
              <w:rPr>
                <w:rFonts w:ascii="仿宋_GB2312" w:eastAsia="仿宋_GB2312" w:hint="eastAsia"/>
                <w:sz w:val="22"/>
                <w:szCs w:val="22"/>
              </w:rPr>
              <w:t>）;</w:t>
            </w:r>
            <w:r w:rsidR="00765B0A" w:rsidRPr="00C073F0">
              <w:rPr>
                <w:rFonts w:ascii="仿宋_GB2312" w:eastAsia="仿宋_GB2312" w:hint="eastAsia"/>
                <w:sz w:val="22"/>
                <w:szCs w:val="22"/>
              </w:rPr>
              <w:t>第二本证书起、补发换证等收取10元工本费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B4" w:rsidRPr="00C073F0" w:rsidRDefault="005C43AD" w:rsidP="005C43AD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C073F0">
              <w:rPr>
                <w:rFonts w:ascii="仿宋_GB2312" w:eastAsia="仿宋_GB2312" w:hint="eastAsia"/>
                <w:sz w:val="22"/>
                <w:szCs w:val="22"/>
              </w:rPr>
              <w:t>浙价费〔2017〕16号，</w:t>
            </w:r>
            <w:bookmarkStart w:id="0" w:name="fwzh"/>
            <w:proofErr w:type="gramStart"/>
            <w:r w:rsidRPr="00C073F0">
              <w:rPr>
                <w:rFonts w:ascii="仿宋_GB2312" w:eastAsia="仿宋_GB2312" w:hint="eastAsia"/>
                <w:sz w:val="22"/>
                <w:szCs w:val="22"/>
              </w:rPr>
              <w:t>嘉财综</w:t>
            </w:r>
            <w:proofErr w:type="gramEnd"/>
            <w:r w:rsidRPr="00C073F0">
              <w:rPr>
                <w:rFonts w:ascii="仿宋_GB2312" w:eastAsia="仿宋_GB2312" w:hint="eastAsia"/>
                <w:sz w:val="22"/>
                <w:szCs w:val="22"/>
              </w:rPr>
              <w:t>〔2016〕727号</w:t>
            </w:r>
            <w:bookmarkEnd w:id="0"/>
            <w:r w:rsidRPr="00C073F0">
              <w:rPr>
                <w:rFonts w:ascii="仿宋_GB2312" w:eastAsia="仿宋_GB2312" w:hint="eastAsia"/>
                <w:sz w:val="22"/>
                <w:szCs w:val="22"/>
              </w:rPr>
              <w:t>，浙政办发〔2014〕46号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B4" w:rsidRPr="00C073F0" w:rsidRDefault="006318B4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CB72BD" w:rsidRPr="003A4B6D" w:rsidTr="00CB72BD">
        <w:trPr>
          <w:trHeight w:val="17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Default="00CB72BD" w:rsidP="00103366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Pr="00C073F0" w:rsidRDefault="00CB72BD" w:rsidP="00103366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CB72BD">
              <w:rPr>
                <w:rFonts w:ascii="仿宋_GB2312" w:eastAsia="仿宋_GB2312" w:hint="eastAsia"/>
                <w:sz w:val="22"/>
                <w:szCs w:val="22"/>
              </w:rPr>
              <w:t>森林植被恢复费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BD" w:rsidRPr="00C073F0" w:rsidRDefault="00CB72BD" w:rsidP="00103366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Pr="00C073F0" w:rsidRDefault="00CB72BD" w:rsidP="00503170">
            <w:pPr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 w:rsidRPr="00CB72BD">
              <w:rPr>
                <w:rFonts w:ascii="仿宋_GB2312" w:eastAsia="仿宋_GB2312" w:hint="eastAsia"/>
                <w:sz w:val="22"/>
                <w:szCs w:val="22"/>
              </w:rPr>
              <w:t>（一）郁闭度0.2以下的乔木林地、竹林地、苗圃地，每平方15元；灌木林地、疏林地、未成林造林地，每平方10元；宜林地，每平方5元；（二）国家和省级公益林地，按2倍征收；（三）城市规划区的林地，按照（一）、（二）款规定征收标准的2倍征收；（四）城市规划区外的林地，属于公共基础设施、公共事业和国防建设的，按第（一）、（二）</w:t>
            </w:r>
            <w:proofErr w:type="gramStart"/>
            <w:r w:rsidRPr="00CB72BD">
              <w:rPr>
                <w:rFonts w:ascii="仿宋_GB2312" w:eastAsia="仿宋_GB2312" w:hint="eastAsia"/>
                <w:sz w:val="22"/>
                <w:szCs w:val="22"/>
              </w:rPr>
              <w:t>款标准</w:t>
            </w:r>
            <w:proofErr w:type="gramEnd"/>
            <w:r w:rsidRPr="00CB72BD">
              <w:rPr>
                <w:rFonts w:ascii="仿宋_GB2312" w:eastAsia="仿宋_GB2312" w:hint="eastAsia"/>
                <w:sz w:val="22"/>
                <w:szCs w:val="22"/>
              </w:rPr>
              <w:t>征收，属于经营性建设用地的，按照（一）、（二）款规定征收标准的2倍征收。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Pr="00C073F0" w:rsidRDefault="00CB72BD" w:rsidP="005C43AD">
            <w:pPr>
              <w:jc w:val="left"/>
              <w:rPr>
                <w:rFonts w:ascii="仿宋_GB2312" w:eastAsia="仿宋_GB2312" w:hint="eastAsia"/>
                <w:sz w:val="22"/>
                <w:szCs w:val="22"/>
              </w:rPr>
            </w:pPr>
            <w:r w:rsidRPr="00CB72BD">
              <w:rPr>
                <w:rFonts w:ascii="仿宋_GB2312" w:eastAsia="仿宋_GB2312" w:hint="eastAsia"/>
                <w:sz w:val="22"/>
                <w:szCs w:val="22"/>
              </w:rPr>
              <w:t>《森林法》、浙财综【2016】16号、财综【2011】29号、浙财综【2011】99号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Pr="00C073F0" w:rsidRDefault="00CB72BD" w:rsidP="00503170">
            <w:pPr>
              <w:widowControl/>
              <w:jc w:val="left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522D03" w:rsidRDefault="00522D03"/>
    <w:sectPr w:rsidR="00522D03" w:rsidSect="000F4A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72" w:rsidRDefault="00746C72" w:rsidP="000F4A4F">
      <w:r>
        <w:separator/>
      </w:r>
    </w:p>
  </w:endnote>
  <w:endnote w:type="continuationSeparator" w:id="0">
    <w:p w:rsidR="00746C72" w:rsidRDefault="00746C72" w:rsidP="000F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72" w:rsidRDefault="00746C72" w:rsidP="000F4A4F">
      <w:r>
        <w:separator/>
      </w:r>
    </w:p>
  </w:footnote>
  <w:footnote w:type="continuationSeparator" w:id="0">
    <w:p w:rsidR="00746C72" w:rsidRDefault="00746C72" w:rsidP="000F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E"/>
    <w:rsid w:val="000F4A4F"/>
    <w:rsid w:val="00103366"/>
    <w:rsid w:val="00317BBB"/>
    <w:rsid w:val="003437BB"/>
    <w:rsid w:val="003D267E"/>
    <w:rsid w:val="00522D03"/>
    <w:rsid w:val="005C43AD"/>
    <w:rsid w:val="006318B4"/>
    <w:rsid w:val="00680184"/>
    <w:rsid w:val="00702DF6"/>
    <w:rsid w:val="00746C72"/>
    <w:rsid w:val="00765B0A"/>
    <w:rsid w:val="00875A36"/>
    <w:rsid w:val="00952033"/>
    <w:rsid w:val="009A572E"/>
    <w:rsid w:val="009B612F"/>
    <w:rsid w:val="00A4713C"/>
    <w:rsid w:val="00AB57B4"/>
    <w:rsid w:val="00B75D00"/>
    <w:rsid w:val="00C073F0"/>
    <w:rsid w:val="00CB72BD"/>
    <w:rsid w:val="00D732C1"/>
    <w:rsid w:val="00DB14C4"/>
    <w:rsid w:val="00E1359A"/>
    <w:rsid w:val="00EC116E"/>
    <w:rsid w:val="00E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A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842</Characters>
  <Application>Microsoft Office Word</Application>
  <DocSecurity>0</DocSecurity>
  <Lines>7</Lines>
  <Paragraphs>1</Paragraphs>
  <ScaleCrop>false</ScaleCrop>
  <Company>微软中国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钱娟萍</dc:creator>
  <cp:lastModifiedBy>钱娟萍</cp:lastModifiedBy>
  <cp:revision>4</cp:revision>
  <dcterms:created xsi:type="dcterms:W3CDTF">2020-02-24T06:26:00Z</dcterms:created>
  <dcterms:modified xsi:type="dcterms:W3CDTF">2020-02-24T06:35:00Z</dcterms:modified>
</cp:coreProperties>
</file>