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F" w:rsidRPr="00B175D3" w:rsidRDefault="00C85C0F" w:rsidP="00C85C0F">
      <w:pPr>
        <w:pStyle w:val="Default"/>
        <w:rPr>
          <w:rFonts w:ascii="黑体" w:eastAsia="黑体" w:hAnsi="黑体"/>
          <w:sz w:val="32"/>
          <w:szCs w:val="32"/>
        </w:rPr>
      </w:pPr>
      <w:r w:rsidRPr="00B175D3">
        <w:rPr>
          <w:rFonts w:ascii="黑体" w:eastAsia="黑体" w:hAnsi="黑体" w:hint="eastAsia"/>
          <w:sz w:val="32"/>
          <w:szCs w:val="32"/>
        </w:rPr>
        <w:t>编者的话</w:t>
      </w:r>
    </w:p>
    <w:p w:rsidR="00C85C0F" w:rsidRDefault="00C85C0F" w:rsidP="00C85C0F">
      <w:pPr>
        <w:rPr>
          <w:sz w:val="32"/>
          <w:szCs w:val="32"/>
        </w:rPr>
      </w:pPr>
    </w:p>
    <w:p w:rsidR="00C85C0F" w:rsidRPr="00BB2210" w:rsidRDefault="00C85C0F" w:rsidP="00C85C0F">
      <w:pPr>
        <w:ind w:firstLineChars="200" w:firstLine="640"/>
        <w:rPr>
          <w:rFonts w:ascii="仿宋" w:eastAsia="仿宋" w:hAnsi="仿宋"/>
          <w:color w:val="000000" w:themeColor="text1"/>
          <w:sz w:val="32"/>
          <w:szCs w:val="32"/>
        </w:rPr>
      </w:pPr>
      <w:r w:rsidRPr="00BB2210">
        <w:rPr>
          <w:rFonts w:ascii="仿宋" w:eastAsia="仿宋" w:hAnsi="仿宋" w:hint="eastAsia"/>
          <w:color w:val="000000" w:themeColor="text1"/>
          <w:sz w:val="32"/>
          <w:szCs w:val="32"/>
        </w:rPr>
        <w:t>《习近平谈治国理政》第三卷是马克思主义中国化的最新成果，是全面系统反映习近平新时代中国特色社会主义思想的纲领性文献。</w:t>
      </w:r>
    </w:p>
    <w:p w:rsidR="00C85C0F" w:rsidRDefault="00C85C0F" w:rsidP="00C85C0F">
      <w:pPr>
        <w:ind w:firstLineChars="200" w:firstLine="640"/>
        <w:rPr>
          <w:rFonts w:ascii="仿宋" w:eastAsia="仿宋" w:hAnsi="仿宋"/>
          <w:sz w:val="32"/>
          <w:szCs w:val="32"/>
        </w:rPr>
      </w:pPr>
      <w:r w:rsidRPr="00BB2210">
        <w:rPr>
          <w:rFonts w:ascii="仿宋" w:eastAsia="仿宋" w:hAnsi="仿宋" w:hint="eastAsia"/>
          <w:sz w:val="32"/>
          <w:szCs w:val="32"/>
        </w:rPr>
        <w:t>为认真落实《中央宣传部、中央组织部关于认真组织学习〈习近平谈治国理政〉第三卷的通知》要求，坚持把党的建设作为打造</w:t>
      </w:r>
      <w:r w:rsidRPr="00BB2210">
        <w:rPr>
          <w:rFonts w:ascii="仿宋" w:eastAsia="仿宋" w:hAnsi="仿宋"/>
          <w:sz w:val="32"/>
          <w:szCs w:val="32"/>
        </w:rPr>
        <w:t>“</w:t>
      </w:r>
      <w:r w:rsidRPr="00BB2210">
        <w:rPr>
          <w:rFonts w:ascii="仿宋" w:eastAsia="仿宋" w:hAnsi="仿宋" w:hint="eastAsia"/>
          <w:sz w:val="32"/>
          <w:szCs w:val="32"/>
        </w:rPr>
        <w:t>重要窗口</w:t>
      </w:r>
      <w:r w:rsidRPr="00BB2210">
        <w:rPr>
          <w:rFonts w:ascii="仿宋" w:eastAsia="仿宋" w:hAnsi="仿宋"/>
          <w:sz w:val="32"/>
          <w:szCs w:val="32"/>
        </w:rPr>
        <w:t>”</w:t>
      </w:r>
      <w:r w:rsidRPr="00BB2210">
        <w:rPr>
          <w:rFonts w:ascii="仿宋" w:eastAsia="仿宋" w:hAnsi="仿宋" w:hint="eastAsia"/>
          <w:sz w:val="32"/>
          <w:szCs w:val="32"/>
        </w:rPr>
        <w:t>中的</w:t>
      </w:r>
      <w:r w:rsidRPr="00BB2210">
        <w:rPr>
          <w:rFonts w:ascii="仿宋" w:eastAsia="仿宋" w:hAnsi="仿宋"/>
          <w:sz w:val="32"/>
          <w:szCs w:val="32"/>
        </w:rPr>
        <w:t>“</w:t>
      </w:r>
      <w:r w:rsidRPr="00BB2210">
        <w:rPr>
          <w:rFonts w:ascii="仿宋" w:eastAsia="仿宋" w:hAnsi="仿宋" w:hint="eastAsia"/>
          <w:sz w:val="32"/>
          <w:szCs w:val="32"/>
        </w:rPr>
        <w:t>最精彩板块</w:t>
      </w:r>
      <w:r w:rsidRPr="00BB2210">
        <w:rPr>
          <w:rFonts w:ascii="仿宋" w:eastAsia="仿宋" w:hAnsi="仿宋"/>
          <w:sz w:val="32"/>
          <w:szCs w:val="32"/>
        </w:rPr>
        <w:t>”</w:t>
      </w:r>
      <w:r w:rsidRPr="00BB2210">
        <w:rPr>
          <w:rFonts w:ascii="仿宋" w:eastAsia="仿宋" w:hAnsi="仿宋" w:hint="eastAsia"/>
          <w:sz w:val="32"/>
          <w:szCs w:val="32"/>
        </w:rPr>
        <w:t>的首要任务，推动习近平新时代中国特色社会主义思想更加深入人心，市局将开展“红船资规学堂”之“习语声声</w:t>
      </w:r>
      <w:r w:rsidRPr="00BB2210">
        <w:rPr>
          <w:rFonts w:ascii="仿宋" w:eastAsia="仿宋" w:hAnsi="仿宋"/>
          <w:sz w:val="32"/>
          <w:szCs w:val="32"/>
        </w:rPr>
        <w:t>”</w:t>
      </w:r>
      <w:r w:rsidRPr="00BB2210">
        <w:rPr>
          <w:rFonts w:ascii="仿宋" w:eastAsia="仿宋" w:hAnsi="仿宋" w:hint="eastAsia"/>
          <w:sz w:val="32"/>
          <w:szCs w:val="32"/>
        </w:rPr>
        <w:t>微音频分享活动，</w:t>
      </w:r>
      <w:r>
        <w:rPr>
          <w:rFonts w:ascii="仿宋" w:eastAsia="仿宋" w:hAnsi="仿宋" w:hint="eastAsia"/>
          <w:sz w:val="32"/>
          <w:szCs w:val="32"/>
        </w:rPr>
        <w:t>并在</w:t>
      </w:r>
      <w:r w:rsidRPr="00BB2210">
        <w:rPr>
          <w:rFonts w:ascii="仿宋" w:eastAsia="仿宋" w:hAnsi="仿宋" w:hint="eastAsia"/>
          <w:sz w:val="32"/>
          <w:szCs w:val="32"/>
        </w:rPr>
        <w:t>各基层党组织</w:t>
      </w:r>
      <w:r>
        <w:rPr>
          <w:rFonts w:ascii="仿宋" w:eastAsia="仿宋" w:hAnsi="仿宋" w:hint="eastAsia"/>
          <w:sz w:val="32"/>
          <w:szCs w:val="32"/>
        </w:rPr>
        <w:t>组织学习研讨、主题沙龙等基础上</w:t>
      </w:r>
      <w:r w:rsidRPr="00BB2210">
        <w:rPr>
          <w:rFonts w:ascii="仿宋" w:eastAsia="仿宋" w:hAnsi="仿宋" w:hint="eastAsia"/>
          <w:sz w:val="32"/>
          <w:szCs w:val="32"/>
        </w:rPr>
        <w:t>陆续在局微信公众号上推送《习近平谈治国理政》第三卷节选音频和党员微感言。</w:t>
      </w:r>
    </w:p>
    <w:p w:rsidR="00C85C0F" w:rsidRDefault="00C85C0F" w:rsidP="00C85C0F">
      <w:pPr>
        <w:ind w:firstLineChars="200" w:firstLine="640"/>
        <w:rPr>
          <w:rFonts w:ascii="仿宋_GB2312" w:eastAsia="仿宋_GB2312"/>
          <w:sz w:val="32"/>
          <w:szCs w:val="32"/>
        </w:rPr>
      </w:pPr>
      <w:r>
        <w:rPr>
          <w:rFonts w:ascii="仿宋" w:eastAsia="仿宋" w:hAnsi="仿宋" w:hint="eastAsia"/>
          <w:sz w:val="32"/>
          <w:szCs w:val="32"/>
        </w:rPr>
        <w:t>今天，市局机关第四党支部宣传委员</w:t>
      </w:r>
      <w:r w:rsidRPr="00392AF4">
        <w:rPr>
          <w:rFonts w:ascii="仿宋_GB2312" w:eastAsia="仿宋_GB2312" w:hint="eastAsia"/>
          <w:sz w:val="32"/>
          <w:szCs w:val="32"/>
        </w:rPr>
        <w:t>管蓓蓓</w:t>
      </w:r>
      <w:r>
        <w:rPr>
          <w:rFonts w:ascii="仿宋_GB2312" w:eastAsia="仿宋_GB2312" w:hint="eastAsia"/>
          <w:sz w:val="32"/>
          <w:szCs w:val="32"/>
        </w:rPr>
        <w:t>将为大家带来</w:t>
      </w:r>
      <w:r>
        <w:rPr>
          <w:rFonts w:ascii="仿宋" w:eastAsia="仿宋" w:hAnsi="仿宋" w:hint="eastAsia"/>
          <w:sz w:val="32"/>
          <w:szCs w:val="32"/>
        </w:rPr>
        <w:t>首期分享——</w:t>
      </w:r>
      <w:r>
        <w:rPr>
          <w:rFonts w:ascii="仿宋_GB2312" w:eastAsia="仿宋_GB2312" w:hint="eastAsia"/>
          <w:sz w:val="32"/>
          <w:szCs w:val="32"/>
        </w:rPr>
        <w:t>《</w:t>
      </w:r>
      <w:r w:rsidRPr="00CE6A57">
        <w:rPr>
          <w:rFonts w:ascii="仿宋_GB2312" w:eastAsia="仿宋_GB2312" w:hint="eastAsia"/>
          <w:sz w:val="32"/>
          <w:szCs w:val="32"/>
        </w:rPr>
        <w:t>坚定中国特色社会主义制度自信</w:t>
      </w:r>
      <w:r>
        <w:rPr>
          <w:rFonts w:ascii="仿宋_GB2312" w:eastAsia="仿宋_GB2312" w:hint="eastAsia"/>
          <w:sz w:val="32"/>
          <w:szCs w:val="32"/>
        </w:rPr>
        <w:t>》</w:t>
      </w:r>
    </w:p>
    <w:p w:rsidR="00C85C0F" w:rsidRDefault="00C85C0F" w:rsidP="00C85C0F">
      <w:pPr>
        <w:ind w:firstLineChars="200" w:firstLine="420"/>
      </w:pPr>
    </w:p>
    <w:p w:rsidR="00C72708" w:rsidRPr="00392AF4" w:rsidRDefault="00392AF4">
      <w:pPr>
        <w:rPr>
          <w:rFonts w:ascii="仿宋_GB2312" w:eastAsia="仿宋_GB2312"/>
          <w:sz w:val="32"/>
          <w:szCs w:val="32"/>
        </w:rPr>
      </w:pPr>
      <w:r w:rsidRPr="00B738B9">
        <w:rPr>
          <w:rFonts w:ascii="仿宋_GB2312" w:eastAsia="仿宋_GB2312" w:hint="eastAsia"/>
          <w:b/>
          <w:sz w:val="32"/>
          <w:szCs w:val="32"/>
        </w:rPr>
        <w:t>朗读者：</w:t>
      </w:r>
      <w:r w:rsidRPr="00392AF4">
        <w:rPr>
          <w:rFonts w:ascii="仿宋_GB2312" w:eastAsia="仿宋_GB2312" w:hint="eastAsia"/>
          <w:sz w:val="32"/>
          <w:szCs w:val="32"/>
        </w:rPr>
        <w:t>管蓓蓓</w:t>
      </w:r>
      <w:r w:rsidR="00CE6A57">
        <w:rPr>
          <w:rFonts w:ascii="仿宋_GB2312" w:eastAsia="仿宋_GB2312" w:hint="eastAsia"/>
          <w:sz w:val="32"/>
          <w:szCs w:val="32"/>
        </w:rPr>
        <w:t>,</w:t>
      </w:r>
      <w:r w:rsidR="008F1813">
        <w:rPr>
          <w:rFonts w:ascii="仿宋_GB2312" w:eastAsia="仿宋_GB2312" w:hint="eastAsia"/>
          <w:sz w:val="32"/>
          <w:szCs w:val="32"/>
        </w:rPr>
        <w:t>市自然资源规划局</w:t>
      </w:r>
      <w:r w:rsidR="00CE6A57">
        <w:rPr>
          <w:rFonts w:ascii="仿宋_GB2312" w:eastAsia="仿宋_GB2312" w:hint="eastAsia"/>
          <w:sz w:val="32"/>
          <w:szCs w:val="32"/>
        </w:rPr>
        <w:t>第四</w:t>
      </w:r>
      <w:r w:rsidR="008F1813">
        <w:rPr>
          <w:rFonts w:ascii="仿宋_GB2312" w:eastAsia="仿宋_GB2312" w:hint="eastAsia"/>
          <w:sz w:val="32"/>
          <w:szCs w:val="32"/>
        </w:rPr>
        <w:t>党</w:t>
      </w:r>
      <w:r w:rsidR="00CE6A57">
        <w:rPr>
          <w:rFonts w:ascii="仿宋_GB2312" w:eastAsia="仿宋_GB2312" w:hint="eastAsia"/>
          <w:sz w:val="32"/>
          <w:szCs w:val="32"/>
        </w:rPr>
        <w:t>支部宣传委员</w:t>
      </w:r>
    </w:p>
    <w:p w:rsidR="00392AF4" w:rsidRDefault="00CE6A57">
      <w:pPr>
        <w:rPr>
          <w:rFonts w:ascii="仿宋_GB2312" w:eastAsia="仿宋_GB2312"/>
          <w:sz w:val="32"/>
          <w:szCs w:val="32"/>
        </w:rPr>
      </w:pPr>
      <w:r>
        <w:rPr>
          <w:rFonts w:ascii="仿宋_GB2312" w:eastAsia="仿宋_GB2312" w:hint="eastAsia"/>
          <w:b/>
          <w:sz w:val="32"/>
          <w:szCs w:val="32"/>
        </w:rPr>
        <w:t>分享</w:t>
      </w:r>
      <w:r w:rsidR="00392AF4" w:rsidRPr="00B738B9">
        <w:rPr>
          <w:rFonts w:ascii="仿宋_GB2312" w:eastAsia="仿宋_GB2312" w:hint="eastAsia"/>
          <w:b/>
          <w:sz w:val="32"/>
          <w:szCs w:val="32"/>
        </w:rPr>
        <w:t>内容 ：</w:t>
      </w:r>
      <w:r w:rsidR="00392AF4" w:rsidRPr="00392AF4">
        <w:rPr>
          <w:rFonts w:ascii="仿宋_GB2312" w:eastAsia="仿宋_GB2312" w:hint="eastAsia"/>
          <w:sz w:val="32"/>
          <w:szCs w:val="32"/>
        </w:rPr>
        <w:t>《习近平</w:t>
      </w:r>
      <w:r w:rsidR="00C714AA">
        <w:rPr>
          <w:rFonts w:ascii="仿宋_GB2312" w:eastAsia="仿宋_GB2312" w:hint="eastAsia"/>
          <w:sz w:val="32"/>
          <w:szCs w:val="32"/>
        </w:rPr>
        <w:t>谈</w:t>
      </w:r>
      <w:r w:rsidR="00392AF4" w:rsidRPr="00392AF4">
        <w:rPr>
          <w:rFonts w:ascii="仿宋_GB2312" w:eastAsia="仿宋_GB2312" w:hint="eastAsia"/>
          <w:sz w:val="32"/>
          <w:szCs w:val="32"/>
        </w:rPr>
        <w:t>治国理政》第三卷，P119-P125</w:t>
      </w:r>
      <w:r>
        <w:rPr>
          <w:rFonts w:ascii="仿宋_GB2312" w:eastAsia="仿宋_GB2312" w:hint="eastAsia"/>
          <w:sz w:val="32"/>
          <w:szCs w:val="32"/>
        </w:rPr>
        <w:t>，</w:t>
      </w:r>
      <w:r w:rsidR="008F1813">
        <w:rPr>
          <w:rFonts w:ascii="仿宋_GB2312" w:eastAsia="仿宋_GB2312" w:hint="eastAsia"/>
          <w:sz w:val="32"/>
          <w:szCs w:val="32"/>
        </w:rPr>
        <w:t>《</w:t>
      </w:r>
      <w:r w:rsidRPr="00CE6A57">
        <w:rPr>
          <w:rFonts w:ascii="仿宋_GB2312" w:eastAsia="仿宋_GB2312" w:hint="eastAsia"/>
          <w:sz w:val="32"/>
          <w:szCs w:val="32"/>
        </w:rPr>
        <w:t>坚定中国特色社会主义制度自信</w:t>
      </w:r>
      <w:r w:rsidR="008F1813">
        <w:rPr>
          <w:rFonts w:ascii="仿宋_GB2312" w:eastAsia="仿宋_GB2312" w:hint="eastAsia"/>
          <w:sz w:val="32"/>
          <w:szCs w:val="32"/>
        </w:rPr>
        <w:t>》</w:t>
      </w:r>
    </w:p>
    <w:p w:rsidR="00392AF4" w:rsidRDefault="00392AF4">
      <w:pPr>
        <w:rPr>
          <w:rFonts w:ascii="仿宋_GB2312" w:eastAsia="仿宋_GB2312"/>
          <w:sz w:val="32"/>
          <w:szCs w:val="32"/>
        </w:rPr>
      </w:pPr>
    </w:p>
    <w:p w:rsidR="00392AF4" w:rsidRPr="00B738B9" w:rsidRDefault="00392AF4" w:rsidP="00392AF4">
      <w:pPr>
        <w:jc w:val="center"/>
        <w:rPr>
          <w:rFonts w:ascii="仿宋_GB2312" w:eastAsia="仿宋_GB2312"/>
          <w:b/>
          <w:sz w:val="32"/>
          <w:szCs w:val="32"/>
        </w:rPr>
      </w:pPr>
      <w:r w:rsidRPr="00B738B9">
        <w:rPr>
          <w:rFonts w:ascii="仿宋_GB2312" w:eastAsia="仿宋_GB2312" w:hint="eastAsia"/>
          <w:b/>
          <w:sz w:val="32"/>
          <w:szCs w:val="32"/>
        </w:rPr>
        <w:t>坚定中国特色社会主义制度自信</w:t>
      </w:r>
      <w:r w:rsidR="008F1813">
        <w:rPr>
          <w:rFonts w:ascii="仿宋_GB2312" w:eastAsia="仿宋_GB2312" w:hint="eastAsia"/>
          <w:b/>
          <w:sz w:val="32"/>
          <w:szCs w:val="32"/>
        </w:rPr>
        <w:t>（原文）</w:t>
      </w:r>
    </w:p>
    <w:p w:rsidR="00392AF4" w:rsidRDefault="00392AF4" w:rsidP="00392AF4">
      <w:pPr>
        <w:ind w:firstLineChars="200" w:firstLine="640"/>
        <w:rPr>
          <w:rFonts w:ascii="仿宋_GB2312" w:eastAsia="仿宋_GB2312"/>
          <w:sz w:val="32"/>
          <w:szCs w:val="32"/>
        </w:rPr>
      </w:pPr>
      <w:r w:rsidRPr="00392AF4">
        <w:rPr>
          <w:rFonts w:ascii="仿宋_GB2312" w:eastAsia="仿宋_GB2312" w:hint="eastAsia"/>
          <w:sz w:val="32"/>
          <w:szCs w:val="32"/>
        </w:rPr>
        <w:t>古人说:“凡将立国，制度不可不察也。</w:t>
      </w:r>
      <w:r>
        <w:rPr>
          <w:rFonts w:ascii="仿宋_GB2312" w:eastAsia="仿宋_GB2312" w:hint="eastAsia"/>
          <w:sz w:val="32"/>
          <w:szCs w:val="32"/>
        </w:rPr>
        <w:t>”</w:t>
      </w:r>
      <w:r w:rsidRPr="00392AF4">
        <w:rPr>
          <w:rFonts w:ascii="仿宋_GB2312" w:eastAsia="仿宋_GB2312" w:hint="eastAsia"/>
          <w:sz w:val="32"/>
          <w:szCs w:val="32"/>
        </w:rPr>
        <w:t>制度优势是一个国家的最大优势，制度竞争是国家间最根本的竞争。制度</w:t>
      </w:r>
      <w:r w:rsidRPr="00392AF4">
        <w:rPr>
          <w:rFonts w:ascii="仿宋_GB2312" w:eastAsia="仿宋_GB2312" w:hint="eastAsia"/>
          <w:sz w:val="32"/>
          <w:szCs w:val="32"/>
        </w:rPr>
        <w:lastRenderedPageBreak/>
        <w:t>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392AF4" w:rsidRDefault="00392AF4" w:rsidP="00392AF4">
      <w:pPr>
        <w:ind w:firstLineChars="200" w:firstLine="640"/>
        <w:rPr>
          <w:rFonts w:ascii="仿宋_GB2312" w:eastAsia="仿宋_GB2312"/>
          <w:sz w:val="32"/>
          <w:szCs w:val="32"/>
        </w:rPr>
      </w:pPr>
      <w:r>
        <w:rPr>
          <w:rFonts w:ascii="仿宋_GB2312" w:eastAsia="仿宋_GB2312" w:hint="eastAsia"/>
          <w:sz w:val="32"/>
          <w:szCs w:val="32"/>
        </w:rPr>
        <w:t>一</w:t>
      </w:r>
      <w:r w:rsidRPr="00392AF4">
        <w:rPr>
          <w:rFonts w:ascii="仿宋_GB2312" w:eastAsia="仿宋_GB2312" w:hint="eastAsia"/>
          <w:sz w:val="32"/>
          <w:szCs w:val="32"/>
        </w:rPr>
        <w:t>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831961" w:rsidRDefault="00392AF4" w:rsidP="00831961">
      <w:pPr>
        <w:ind w:firstLineChars="200" w:firstLine="640"/>
        <w:rPr>
          <w:rFonts w:ascii="仿宋_GB2312" w:eastAsia="仿宋_GB2312"/>
          <w:sz w:val="32"/>
          <w:szCs w:val="32"/>
        </w:rPr>
      </w:pPr>
      <w:r w:rsidRPr="00392AF4">
        <w:rPr>
          <w:rFonts w:ascii="仿宋_GB2312" w:eastAsia="仿宋_GB2312" w:hint="eastAsia"/>
          <w:sz w:val="32"/>
          <w:szCs w:val="32"/>
        </w:rPr>
        <w:t>第一，中国特色社会主义制度和国家治理体系具有深厚的历史底蕴。在几千年的历史演进中，中华民族创造了灿烂的古代文明，形成了关于国家制度和国家治理的丰富思想，包括大道之行、天下为公的大同理想，六合同风、四海</w:t>
      </w:r>
      <w:r w:rsidR="00831961">
        <w:rPr>
          <w:rFonts w:ascii="仿宋_GB2312" w:eastAsia="仿宋_GB2312" w:hint="eastAsia"/>
          <w:sz w:val="32"/>
          <w:szCs w:val="32"/>
        </w:rPr>
        <w:t>一</w:t>
      </w:r>
      <w:r w:rsidRPr="00392AF4">
        <w:rPr>
          <w:rFonts w:ascii="仿宋_GB2312" w:eastAsia="仿宋_GB2312" w:hint="eastAsia"/>
          <w:sz w:val="32"/>
          <w:szCs w:val="32"/>
        </w:rPr>
        <w:t>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w:t>
      </w:r>
      <w:r w:rsidRPr="00392AF4">
        <w:rPr>
          <w:rFonts w:ascii="仿宋_GB2312" w:eastAsia="仿宋_GB2312" w:hint="eastAsia"/>
          <w:sz w:val="32"/>
          <w:szCs w:val="32"/>
        </w:rPr>
        <w:lastRenderedPageBreak/>
        <w:t>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w:t>
      </w:r>
      <w:r w:rsidR="00831961">
        <w:rPr>
          <w:rFonts w:ascii="仿宋_GB2312" w:eastAsia="仿宋_GB2312" w:hint="eastAsia"/>
          <w:sz w:val="32"/>
          <w:szCs w:val="32"/>
        </w:rPr>
        <w:t>一</w:t>
      </w:r>
      <w:r w:rsidRPr="00392AF4">
        <w:rPr>
          <w:rFonts w:ascii="仿宋_GB2312" w:eastAsia="仿宋_GB2312" w:hint="eastAsia"/>
          <w:sz w:val="32"/>
          <w:szCs w:val="32"/>
        </w:rPr>
        <w:t>样”</w:t>
      </w:r>
      <w:r w:rsidR="00831961">
        <w:rPr>
          <w:rFonts w:ascii="仿宋_GB2312" w:eastAsia="仿宋_GB2312" w:hint="eastAsia"/>
          <w:sz w:val="32"/>
          <w:szCs w:val="32"/>
        </w:rPr>
        <w:t>。</w:t>
      </w:r>
    </w:p>
    <w:p w:rsidR="00831961" w:rsidRDefault="00392AF4" w:rsidP="00831961">
      <w:pPr>
        <w:ind w:firstLineChars="200" w:firstLine="640"/>
        <w:rPr>
          <w:rFonts w:ascii="仿宋_GB2312" w:eastAsia="仿宋_GB2312"/>
          <w:sz w:val="32"/>
          <w:szCs w:val="32"/>
        </w:rPr>
      </w:pPr>
      <w:r w:rsidRPr="00392AF4">
        <w:rPr>
          <w:rFonts w:ascii="仿宋_GB2312" w:eastAsia="仿宋_GB2312" w:hint="eastAsia"/>
          <w:sz w:val="32"/>
          <w:szCs w:val="32"/>
        </w:rPr>
        <w:t>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进入近代以后，封建统治腐朽无能，</w:t>
      </w:r>
      <w:r w:rsidR="00831961">
        <w:rPr>
          <w:rFonts w:ascii="仿宋_GB2312" w:eastAsia="仿宋_GB2312" w:hint="eastAsia"/>
          <w:sz w:val="32"/>
          <w:szCs w:val="32"/>
        </w:rPr>
        <w:t>帝国主义列强入侵，导致中国逐步成为半殖民地半封建社会，统治中国几</w:t>
      </w:r>
      <w:r w:rsidRPr="00392AF4">
        <w:rPr>
          <w:rFonts w:ascii="仿宋_GB2312" w:eastAsia="仿宋_GB2312" w:hint="eastAsia"/>
          <w:sz w:val="32"/>
          <w:szCs w:val="32"/>
        </w:rPr>
        <w:t>千年的君主专制</w:t>
      </w:r>
      <w:r w:rsidR="00831961">
        <w:rPr>
          <w:rFonts w:ascii="仿宋_GB2312" w:eastAsia="仿宋_GB2312" w:hint="eastAsia"/>
          <w:sz w:val="32"/>
          <w:szCs w:val="32"/>
        </w:rPr>
        <w:t>制</w:t>
      </w:r>
      <w:r w:rsidRPr="00392AF4">
        <w:rPr>
          <w:rFonts w:ascii="仿宋_GB2312" w:eastAsia="仿宋_GB2312" w:hint="eastAsia"/>
          <w:sz w:val="32"/>
          <w:szCs w:val="32"/>
        </w:rPr>
        <w:t>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8602A5" w:rsidRDefault="00392AF4" w:rsidP="00831961">
      <w:pPr>
        <w:ind w:firstLineChars="200" w:firstLine="640"/>
        <w:rPr>
          <w:rFonts w:ascii="仿宋_GB2312" w:eastAsia="仿宋_GB2312"/>
          <w:sz w:val="32"/>
          <w:szCs w:val="32"/>
        </w:rPr>
      </w:pPr>
      <w:r w:rsidRPr="00392AF4">
        <w:rPr>
          <w:rFonts w:ascii="仿宋_GB2312" w:eastAsia="仿宋_GB2312" w:hint="eastAsia"/>
          <w:sz w:val="32"/>
          <w:szCs w:val="32"/>
        </w:rPr>
        <w:t>只有在中国共产党成立后，中国人民和中华民族才找到了实现民族独立、人民解放和国家富强、人民幸福的正确道路。新民主主义革命时期，我们党团结带领人民在根据地创</w:t>
      </w:r>
      <w:r w:rsidRPr="00392AF4">
        <w:rPr>
          <w:rFonts w:ascii="仿宋_GB2312" w:eastAsia="仿宋_GB2312" w:hint="eastAsia"/>
          <w:sz w:val="32"/>
          <w:szCs w:val="32"/>
        </w:rPr>
        <w:lastRenderedPageBreak/>
        <w:t>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造，确立了社会主义基本制度，成功实现了中国历史上最深刻最伟大的社会变革，为当代中国</w:t>
      </w:r>
      <w:r w:rsidR="008602A5">
        <w:rPr>
          <w:rFonts w:ascii="仿宋_GB2312" w:eastAsia="仿宋_GB2312" w:hint="eastAsia"/>
          <w:sz w:val="32"/>
          <w:szCs w:val="32"/>
        </w:rPr>
        <w:t>一</w:t>
      </w:r>
      <w:r w:rsidRPr="00392AF4">
        <w:rPr>
          <w:rFonts w:ascii="仿宋_GB2312" w:eastAsia="仿宋_GB2312" w:hint="eastAsia"/>
          <w:sz w:val="32"/>
          <w:szCs w:val="32"/>
        </w:rPr>
        <w:t>切发展进步奠定了根本政治前提和制度基础。改革开放以来，我们党团结带领人民开创了中国特色社会主义，不断完善中国特色社会主义制度和国家治理体系，使当代中国焕发出前所未有的生机活力。</w:t>
      </w:r>
    </w:p>
    <w:p w:rsidR="008602A5" w:rsidRDefault="008602A5" w:rsidP="008602A5">
      <w:pPr>
        <w:ind w:firstLineChars="200" w:firstLine="640"/>
        <w:rPr>
          <w:rFonts w:ascii="仿宋_GB2312" w:eastAsia="仿宋_GB2312"/>
          <w:sz w:val="32"/>
          <w:szCs w:val="32"/>
        </w:rPr>
      </w:pPr>
      <w:r>
        <w:rPr>
          <w:rFonts w:ascii="仿宋_GB2312" w:eastAsia="仿宋_GB2312" w:hint="eastAsia"/>
          <w:sz w:val="32"/>
          <w:szCs w:val="32"/>
        </w:rPr>
        <w:t>总</w:t>
      </w:r>
      <w:r w:rsidR="00392AF4" w:rsidRPr="00392AF4">
        <w:rPr>
          <w:rFonts w:ascii="仿宋_GB2312" w:eastAsia="仿宋_GB2312" w:hint="eastAsia"/>
          <w:sz w:val="32"/>
          <w:szCs w:val="32"/>
        </w:rPr>
        <w:t>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8602A5" w:rsidRDefault="00392AF4" w:rsidP="008602A5">
      <w:pPr>
        <w:ind w:firstLineChars="200" w:firstLine="640"/>
        <w:rPr>
          <w:rFonts w:ascii="仿宋_GB2312" w:eastAsia="仿宋_GB2312"/>
          <w:sz w:val="32"/>
          <w:szCs w:val="32"/>
        </w:rPr>
      </w:pPr>
      <w:r w:rsidRPr="00392AF4">
        <w:rPr>
          <w:rFonts w:ascii="仿宋_GB2312" w:eastAsia="仿宋_GB2312" w:hint="eastAsia"/>
          <w:sz w:val="32"/>
          <w:szCs w:val="32"/>
        </w:rPr>
        <w:t>第二，中国特色社会主义制度和国家治理体系具有多方面的显著优势。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因家治理体系和治理能力现代化的努力方向。</w:t>
      </w:r>
    </w:p>
    <w:p w:rsidR="00373521" w:rsidRDefault="00392AF4" w:rsidP="00373521">
      <w:pPr>
        <w:ind w:firstLineChars="200" w:firstLine="640"/>
        <w:rPr>
          <w:rFonts w:ascii="仿宋_GB2312" w:eastAsia="仿宋_GB2312"/>
          <w:sz w:val="32"/>
          <w:szCs w:val="32"/>
        </w:rPr>
      </w:pPr>
      <w:r w:rsidRPr="00392AF4">
        <w:rPr>
          <w:rFonts w:ascii="仿宋_GB2312" w:eastAsia="仿宋_GB2312" w:hint="eastAsia"/>
          <w:sz w:val="32"/>
          <w:szCs w:val="32"/>
        </w:rPr>
        <w:lastRenderedPageBreak/>
        <w:t>看一个制度好不好、优越不优越，要从政治上、大的方面去评判和把握。邓小平同志1980年在</w:t>
      </w:r>
      <w:r w:rsidR="008602A5">
        <w:rPr>
          <w:rFonts w:ascii="仿宋_GB2312" w:eastAsia="仿宋_GB2312" w:hint="eastAsia"/>
          <w:sz w:val="32"/>
          <w:szCs w:val="32"/>
        </w:rPr>
        <w:t>《</w:t>
      </w:r>
      <w:r w:rsidRPr="00392AF4">
        <w:rPr>
          <w:rFonts w:ascii="仿宋_GB2312" w:eastAsia="仿宋_GB2312" w:hint="eastAsia"/>
          <w:sz w:val="32"/>
          <w:szCs w:val="32"/>
        </w:rPr>
        <w:t>党和国家领导制度</w:t>
      </w:r>
      <w:r w:rsidR="008602A5">
        <w:rPr>
          <w:rFonts w:ascii="仿宋_GB2312" w:eastAsia="仿宋_GB2312" w:hint="eastAsia"/>
          <w:sz w:val="32"/>
          <w:szCs w:val="32"/>
        </w:rPr>
        <w:t>的改革》</w:t>
      </w:r>
      <w:r w:rsidRPr="00392AF4">
        <w:rPr>
          <w:rFonts w:ascii="仿宋_GB2312" w:eastAsia="仿宋_GB2312" w:hint="eastAsia"/>
          <w:sz w:val="32"/>
          <w:szCs w:val="32"/>
        </w:rPr>
        <w:t>中说过，“我们进行社会主义现代化建设。是要在经济上赶上发达的资本主义国家，在政治上创造比资本主义国家的民主更高更切实的民主，并且造就比这些国家更多更化秀的人才”</w:t>
      </w:r>
      <w:r w:rsidR="008602A5">
        <w:rPr>
          <w:rFonts w:ascii="仿宋_GB2312" w:eastAsia="仿宋_GB2312" w:hint="eastAsia"/>
          <w:sz w:val="32"/>
          <w:szCs w:val="32"/>
        </w:rPr>
        <w:t>，</w:t>
      </w:r>
      <w:r w:rsidRPr="00392AF4">
        <w:rPr>
          <w:rFonts w:ascii="仿宋_GB2312" w:eastAsia="仿宋_GB2312" w:hint="eastAsia"/>
          <w:sz w:val="32"/>
          <w:szCs w:val="32"/>
        </w:rPr>
        <w:t>“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373521" w:rsidRDefault="00392AF4" w:rsidP="00373521">
      <w:pPr>
        <w:ind w:firstLineChars="200" w:firstLine="640"/>
        <w:rPr>
          <w:rFonts w:ascii="仿宋_GB2312" w:eastAsia="仿宋_GB2312"/>
          <w:sz w:val="32"/>
          <w:szCs w:val="32"/>
        </w:rPr>
      </w:pPr>
      <w:r w:rsidRPr="00392AF4">
        <w:rPr>
          <w:rFonts w:ascii="仿宋_GB2312" w:eastAsia="仿宋_GB2312" w:hint="eastAsia"/>
          <w:sz w:val="32"/>
          <w:szCs w:val="32"/>
        </w:rPr>
        <w:t>我国国家制度和国家治理体系之所以具有多方面的显著优势，很重要的一点就在于我们党在长期实践探索中，坚持把马克思主义基本原理同中国具体实际相结合，把开拓正确道路、发展科学理论、建设有效制度有机统</w:t>
      </w:r>
      <w:r w:rsidR="00373521">
        <w:rPr>
          <w:rFonts w:ascii="仿宋_GB2312" w:eastAsia="仿宋_GB2312" w:hint="eastAsia"/>
          <w:sz w:val="32"/>
          <w:szCs w:val="32"/>
        </w:rPr>
        <w:t>一</w:t>
      </w:r>
      <w:r w:rsidRPr="00392AF4">
        <w:rPr>
          <w:rFonts w:ascii="仿宋_GB2312" w:eastAsia="仿宋_GB2312" w:hint="eastAsia"/>
          <w:sz w:val="32"/>
          <w:szCs w:val="32"/>
        </w:rPr>
        <w:t>起来， 用中国化的马克思主义、发展着的马克思主义指导国家制度和国家治理体系建设，不断深化对共产党执政规律、社会主义建设规律、人类社会发展规律的认识，及时把成功的实践经</w:t>
      </w:r>
      <w:r w:rsidRPr="00392AF4">
        <w:rPr>
          <w:rFonts w:ascii="仿宋_GB2312" w:eastAsia="仿宋_GB2312" w:hint="eastAsia"/>
          <w:sz w:val="32"/>
          <w:szCs w:val="32"/>
        </w:rPr>
        <w:lastRenderedPageBreak/>
        <w:t>验转化为制度成果，使我国国家制度和国家治理体系既体现了科学社会主义基本原则，又具有鲜明的中国特色、民族特色、时代特色。</w:t>
      </w:r>
    </w:p>
    <w:p w:rsidR="00373521" w:rsidRDefault="00392AF4" w:rsidP="00373521">
      <w:pPr>
        <w:ind w:firstLineChars="200" w:firstLine="640"/>
        <w:rPr>
          <w:rFonts w:ascii="仿宋_GB2312" w:eastAsia="仿宋_GB2312"/>
          <w:sz w:val="32"/>
          <w:szCs w:val="32"/>
        </w:rPr>
      </w:pPr>
      <w:r w:rsidRPr="00392AF4">
        <w:rPr>
          <w:rFonts w:ascii="仿宋_GB2312" w:eastAsia="仿宋_GB2312" w:hint="eastAsia"/>
          <w:sz w:val="32"/>
          <w:szCs w:val="32"/>
        </w:rPr>
        <w:t>始终代</w:t>
      </w:r>
      <w:r w:rsidR="00373521">
        <w:rPr>
          <w:rFonts w:ascii="仿宋_GB2312" w:eastAsia="仿宋_GB2312" w:hint="eastAsia"/>
          <w:sz w:val="32"/>
          <w:szCs w:val="32"/>
        </w:rPr>
        <w:t>表最广大人民根本利益，保证人民当家作主，体现人民共同意志，维护人民合法权益，是我国国家制度和国家</w:t>
      </w:r>
      <w:r w:rsidRPr="00392AF4">
        <w:rPr>
          <w:rFonts w:ascii="仿宋_GB2312" w:eastAsia="仿宋_GB2312" w:hint="eastAsia"/>
          <w:sz w:val="32"/>
          <w:szCs w:val="32"/>
        </w:rPr>
        <w:t>治理体系的本质属性，也是我国国家制度和国</w:t>
      </w:r>
      <w:r w:rsidR="00373521">
        <w:rPr>
          <w:rFonts w:ascii="仿宋_GB2312" w:eastAsia="仿宋_GB2312" w:hint="eastAsia"/>
          <w:sz w:val="32"/>
          <w:szCs w:val="32"/>
        </w:rPr>
        <w:t>家治理体系有效运行、充满活力的根本所在。我国国家制度和国家治理体</w:t>
      </w:r>
      <w:r w:rsidRPr="00392AF4">
        <w:rPr>
          <w:rFonts w:ascii="仿宋_GB2312" w:eastAsia="仿宋_GB2312" w:hint="eastAsia"/>
          <w:sz w:val="32"/>
          <w:szCs w:val="32"/>
        </w:rPr>
        <w:t>系始终着眼于实现好、维护好、发展好最广大人民根本利益，着力保障和改善民生，使改革发展成果更多更公</w:t>
      </w:r>
      <w:r w:rsidR="00373521">
        <w:rPr>
          <w:rFonts w:ascii="仿宋_GB2312" w:eastAsia="仿宋_GB2312" w:hint="eastAsia"/>
          <w:sz w:val="32"/>
          <w:szCs w:val="32"/>
        </w:rPr>
        <w:t>平惠及全体人民，因而可以有效避免出现党派纷争、利益集团偏私、少数</w:t>
      </w:r>
      <w:r w:rsidRPr="00392AF4">
        <w:rPr>
          <w:rFonts w:ascii="仿宋_GB2312" w:eastAsia="仿宋_GB2312" w:hint="eastAsia"/>
          <w:sz w:val="32"/>
          <w:szCs w:val="32"/>
        </w:rPr>
        <w:t>政治“精英”操弄等现象，具有无可比拟的先进性。</w:t>
      </w:r>
    </w:p>
    <w:p w:rsidR="00373521" w:rsidRDefault="00373521" w:rsidP="00373521">
      <w:pPr>
        <w:ind w:firstLineChars="200" w:firstLine="640"/>
        <w:rPr>
          <w:rFonts w:ascii="仿宋_GB2312" w:eastAsia="仿宋_GB2312"/>
          <w:sz w:val="32"/>
          <w:szCs w:val="32"/>
        </w:rPr>
      </w:pPr>
      <w:r>
        <w:rPr>
          <w:rFonts w:ascii="仿宋_GB2312" w:eastAsia="仿宋_GB2312" w:hint="eastAsia"/>
          <w:sz w:val="32"/>
          <w:szCs w:val="32"/>
        </w:rPr>
        <w:t>我们从来不排斥任何有利于中国发展进步的他国国家治理</w:t>
      </w:r>
      <w:r w:rsidR="00392AF4" w:rsidRPr="00392AF4">
        <w:rPr>
          <w:rFonts w:ascii="仿宋_GB2312" w:eastAsia="仿宋_GB2312" w:hint="eastAsia"/>
          <w:sz w:val="32"/>
          <w:szCs w:val="32"/>
        </w:rPr>
        <w:t>经验，而是坚持以我为主、为我所用，去其糟粕、取其精化。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373521" w:rsidRDefault="00392AF4" w:rsidP="00373521">
      <w:pPr>
        <w:ind w:firstLineChars="200" w:firstLine="640"/>
        <w:rPr>
          <w:rFonts w:ascii="仿宋_GB2312" w:eastAsia="仿宋_GB2312"/>
          <w:sz w:val="32"/>
          <w:szCs w:val="32"/>
        </w:rPr>
      </w:pPr>
      <w:r w:rsidRPr="00392AF4">
        <w:rPr>
          <w:rFonts w:ascii="仿宋_GB2312" w:eastAsia="仿宋_GB2312" w:hint="eastAsia"/>
          <w:sz w:val="32"/>
          <w:szCs w:val="32"/>
        </w:rPr>
        <w:t>科学社会主义和空想社会主义的一大区别，就在于它不是一成不变的教条，而是把社会主义看作一个不断完善和发展的实践过程。“文化大革命”结束后，邓小平同志说过:“我</w:t>
      </w:r>
      <w:r w:rsidRPr="00392AF4">
        <w:rPr>
          <w:rFonts w:ascii="仿宋_GB2312" w:eastAsia="仿宋_GB2312" w:hint="eastAsia"/>
          <w:sz w:val="32"/>
          <w:szCs w:val="32"/>
        </w:rPr>
        <w:lastRenderedPageBreak/>
        <w:t>们的党和人民浴血奋斗多年，建立了社会主义制度。尽管这个制度还不完善，又遭受了破坏，但是无论如何，社会主义制度总比弱肉强食、损人利己的资本主义制度好得多。我们的制度将</w:t>
      </w:r>
      <w:r w:rsidR="00373521">
        <w:rPr>
          <w:rFonts w:ascii="仿宋_GB2312" w:eastAsia="仿宋_GB2312" w:hint="eastAsia"/>
          <w:sz w:val="32"/>
          <w:szCs w:val="32"/>
        </w:rPr>
        <w:t>一</w:t>
      </w:r>
      <w:r w:rsidRPr="00392AF4">
        <w:rPr>
          <w:rFonts w:ascii="仿宋_GB2312" w:eastAsia="仿宋_GB2312" w:hint="eastAsia"/>
          <w:sz w:val="32"/>
          <w:szCs w:val="32"/>
        </w:rPr>
        <w:t>天天完善起来，它将吸收我们可以从世界各国吸收的进步因素，成为世界上最好的制度。这是资本主义所绝对不可能做到的。”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rsidR="00392AF4" w:rsidRDefault="00C44A07" w:rsidP="00373521">
      <w:pPr>
        <w:ind w:firstLineChars="200" w:firstLine="640"/>
        <w:rPr>
          <w:rFonts w:ascii="仿宋_GB2312" w:eastAsia="仿宋_GB2312"/>
          <w:sz w:val="32"/>
          <w:szCs w:val="32"/>
        </w:rPr>
      </w:pPr>
      <w:r>
        <w:rPr>
          <w:rFonts w:ascii="仿宋_GB2312" w:eastAsia="仿宋_GB2312" w:hint="eastAsia"/>
          <w:sz w:val="32"/>
          <w:szCs w:val="32"/>
        </w:rPr>
        <w:t>第三，中国特色社会主</w:t>
      </w:r>
      <w:r w:rsidR="00392AF4" w:rsidRPr="00392AF4">
        <w:rPr>
          <w:rFonts w:ascii="仿宋_GB2312" w:eastAsia="仿宋_GB2312" w:hint="eastAsia"/>
          <w:sz w:val="32"/>
          <w:szCs w:val="32"/>
        </w:rPr>
        <w:t>义制度和国家治理体系具有丰富的实践成果。“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w:t>
      </w:r>
      <w:r w:rsidR="00392AF4" w:rsidRPr="00392AF4">
        <w:rPr>
          <w:rFonts w:ascii="仿宋_GB2312" w:eastAsia="仿宋_GB2312" w:hint="eastAsia"/>
          <w:sz w:val="32"/>
          <w:szCs w:val="32"/>
        </w:rPr>
        <w:lastRenderedPageBreak/>
        <w:t>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我们既要坚持好、巩固好经过长期实践检验的我国国家制度和国家治理体系，又要完善好、发展好我国国家制度和国家治理体系，不断把我国制度优势更好转化为国家治理效能。我反复讲，鞋子合不合脚，只有穿的人才知道。中国特色社会主义制度好不好，优越不优越，中国人民最清楚，也最有发言权。我们在这个重大政治问题上一定要有定力、 有主见，决不能自失主张、自乱阵脚。全党同志特别是各级领导干部做政治上的明白人，很重要的</w:t>
      </w:r>
      <w:r w:rsidR="00373521">
        <w:rPr>
          <w:rFonts w:ascii="仿宋_GB2312" w:eastAsia="仿宋_GB2312" w:hint="eastAsia"/>
          <w:sz w:val="32"/>
          <w:szCs w:val="32"/>
        </w:rPr>
        <w:t>一</w:t>
      </w:r>
      <w:r w:rsidR="00392AF4" w:rsidRPr="00392AF4">
        <w:rPr>
          <w:rFonts w:ascii="仿宋_GB2312" w:eastAsia="仿宋_GB2312" w:hint="eastAsia"/>
          <w:sz w:val="32"/>
          <w:szCs w:val="32"/>
        </w:rPr>
        <w:t>条就是任何时候任何情况下都要坚定中国特色社会主义道路自信、理论自信、制度自信、文化自信，真正做到“千磨万击还坚劲，任尔东西南北风</w:t>
      </w:r>
      <w:r w:rsidR="00373521">
        <w:rPr>
          <w:rFonts w:ascii="仿宋_GB2312" w:eastAsia="仿宋_GB2312" w:hint="eastAsia"/>
          <w:sz w:val="32"/>
          <w:szCs w:val="32"/>
        </w:rPr>
        <w:t>”</w:t>
      </w:r>
      <w:r w:rsidR="00290309">
        <w:rPr>
          <w:rFonts w:ascii="仿宋_GB2312" w:eastAsia="仿宋_GB2312" w:hint="eastAsia"/>
          <w:sz w:val="32"/>
          <w:szCs w:val="32"/>
        </w:rPr>
        <w:t>。</w:t>
      </w:r>
    </w:p>
    <w:p w:rsidR="00392AF4" w:rsidRDefault="0085435F">
      <w:pPr>
        <w:rPr>
          <w:rFonts w:ascii="仿宋_GB2312" w:eastAsia="仿宋_GB2312"/>
          <w:sz w:val="32"/>
          <w:szCs w:val="32"/>
        </w:rPr>
      </w:pPr>
      <w:r w:rsidRPr="00E545AD">
        <w:rPr>
          <w:rFonts w:ascii="仿宋_GB2312" w:eastAsia="仿宋_GB2312" w:hint="eastAsia"/>
          <w:b/>
          <w:sz w:val="32"/>
          <w:szCs w:val="32"/>
        </w:rPr>
        <w:t>微感言：</w:t>
      </w:r>
      <w:r w:rsidR="00832FF3" w:rsidRPr="00832FF3">
        <w:rPr>
          <w:rFonts w:ascii="仿宋_GB2312" w:eastAsia="仿宋_GB2312" w:hint="eastAsia"/>
          <w:sz w:val="32"/>
          <w:szCs w:val="32"/>
        </w:rPr>
        <w:t>制度优势是一个国家的最大优势。中国特色社会主义制度和国家治理体系是当今世界上最具先进性的制度体系，体现了总结历史和面向未来的统一、保持定力和改革创新的统一、问题导向和目标导向的统一，具有不断自我完善和发展的强有力的生命力。作为一名自然资源和规划管理工作者，面对当前建立“多规合一”国土空间规划体系和提升市域空间治理能力等重大改革任务，我们更要坚定中国特色</w:t>
      </w:r>
      <w:r w:rsidR="00832FF3" w:rsidRPr="00832FF3">
        <w:rPr>
          <w:rFonts w:ascii="仿宋_GB2312" w:eastAsia="仿宋_GB2312" w:hint="eastAsia"/>
          <w:sz w:val="32"/>
          <w:szCs w:val="32"/>
        </w:rPr>
        <w:lastRenderedPageBreak/>
        <w:t>社会主义制度自信，并结合地方实际，基于基层实践，不断探索和深化改革，为推进国家治理体系和治理能力现代化贡献力量</w:t>
      </w:r>
      <w:r w:rsidR="00832FF3">
        <w:rPr>
          <w:rFonts w:ascii="仿宋_GB2312" w:eastAsia="仿宋_GB2312" w:hint="eastAsia"/>
          <w:sz w:val="32"/>
          <w:szCs w:val="32"/>
        </w:rPr>
        <w:t>。</w:t>
      </w:r>
    </w:p>
    <w:p w:rsidR="00C85C0F" w:rsidRPr="00750D63" w:rsidRDefault="00C85C0F" w:rsidP="00C85C0F">
      <w:pPr>
        <w:ind w:firstLineChars="200" w:firstLine="640"/>
        <w:rPr>
          <w:rFonts w:ascii="仿宋" w:eastAsia="仿宋" w:hAnsi="仿宋"/>
          <w:sz w:val="32"/>
          <w:szCs w:val="32"/>
        </w:rPr>
      </w:pPr>
      <w:r>
        <w:rPr>
          <w:rFonts w:ascii="仿宋_GB2312" w:eastAsia="仿宋_GB2312" w:hint="eastAsia"/>
          <w:sz w:val="32"/>
          <w:szCs w:val="32"/>
        </w:rPr>
        <w:t>来源：市局机关党委、第四党支部</w:t>
      </w:r>
    </w:p>
    <w:p w:rsidR="00C85C0F" w:rsidRPr="00C85C0F" w:rsidRDefault="00C85C0F">
      <w:pPr>
        <w:rPr>
          <w:rFonts w:ascii="仿宋_GB2312" w:eastAsia="仿宋_GB2312"/>
          <w:sz w:val="32"/>
          <w:szCs w:val="32"/>
        </w:rPr>
      </w:pPr>
      <w:bookmarkStart w:id="0" w:name="_GoBack"/>
      <w:bookmarkEnd w:id="0"/>
    </w:p>
    <w:sectPr w:rsidR="00C85C0F" w:rsidRPr="00C85C0F" w:rsidSect="00C727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4B" w:rsidRDefault="0047244B" w:rsidP="00392AF4">
      <w:r>
        <w:separator/>
      </w:r>
    </w:p>
  </w:endnote>
  <w:endnote w:type="continuationSeparator" w:id="1">
    <w:p w:rsidR="0047244B" w:rsidRDefault="0047244B" w:rsidP="00392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004"/>
      <w:docPartObj>
        <w:docPartGallery w:val="Page Numbers (Bottom of Page)"/>
        <w:docPartUnique/>
      </w:docPartObj>
    </w:sdtPr>
    <w:sdtContent>
      <w:p w:rsidR="00290309" w:rsidRDefault="00455790">
        <w:pPr>
          <w:pStyle w:val="a4"/>
          <w:jc w:val="center"/>
        </w:pPr>
        <w:r w:rsidRPr="00455790">
          <w:fldChar w:fldCharType="begin"/>
        </w:r>
        <w:r w:rsidR="00062EC8">
          <w:instrText xml:space="preserve"> PAGE   \* MERGEFORMAT </w:instrText>
        </w:r>
        <w:r w:rsidRPr="00455790">
          <w:fldChar w:fldCharType="separate"/>
        </w:r>
        <w:r w:rsidR="00C714AA" w:rsidRPr="00C714AA">
          <w:rPr>
            <w:noProof/>
            <w:lang w:val="zh-CN"/>
          </w:rPr>
          <w:t>1</w:t>
        </w:r>
        <w:r>
          <w:rPr>
            <w:noProof/>
            <w:lang w:val="zh-CN"/>
          </w:rPr>
          <w:fldChar w:fldCharType="end"/>
        </w:r>
      </w:p>
    </w:sdtContent>
  </w:sdt>
  <w:p w:rsidR="00290309" w:rsidRDefault="002903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4B" w:rsidRDefault="0047244B" w:rsidP="00392AF4">
      <w:r>
        <w:separator/>
      </w:r>
    </w:p>
  </w:footnote>
  <w:footnote w:type="continuationSeparator" w:id="1">
    <w:p w:rsidR="0047244B" w:rsidRDefault="0047244B" w:rsidP="00392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7892"/>
    <w:multiLevelType w:val="hybridMultilevel"/>
    <w:tmpl w:val="FA16E59C"/>
    <w:lvl w:ilvl="0" w:tplc="91141D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2AF4"/>
    <w:rsid w:val="00062EC8"/>
    <w:rsid w:val="0007012F"/>
    <w:rsid w:val="000823D5"/>
    <w:rsid w:val="00290309"/>
    <w:rsid w:val="00373521"/>
    <w:rsid w:val="00392AF4"/>
    <w:rsid w:val="00421C7F"/>
    <w:rsid w:val="00455790"/>
    <w:rsid w:val="0047244B"/>
    <w:rsid w:val="00831961"/>
    <w:rsid w:val="00832FF3"/>
    <w:rsid w:val="0085435F"/>
    <w:rsid w:val="008602A5"/>
    <w:rsid w:val="008B35D4"/>
    <w:rsid w:val="008F1813"/>
    <w:rsid w:val="009C1226"/>
    <w:rsid w:val="00A30CD8"/>
    <w:rsid w:val="00B738B9"/>
    <w:rsid w:val="00BE25AE"/>
    <w:rsid w:val="00BF6679"/>
    <w:rsid w:val="00C15CCF"/>
    <w:rsid w:val="00C40247"/>
    <w:rsid w:val="00C44A07"/>
    <w:rsid w:val="00C714AA"/>
    <w:rsid w:val="00C72708"/>
    <w:rsid w:val="00C85C0F"/>
    <w:rsid w:val="00CE6A57"/>
    <w:rsid w:val="00DF2327"/>
    <w:rsid w:val="00E54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AF4"/>
    <w:rPr>
      <w:sz w:val="18"/>
      <w:szCs w:val="18"/>
    </w:rPr>
  </w:style>
  <w:style w:type="paragraph" w:styleId="a4">
    <w:name w:val="footer"/>
    <w:basedOn w:val="a"/>
    <w:link w:val="Char0"/>
    <w:uiPriority w:val="99"/>
    <w:unhideWhenUsed/>
    <w:rsid w:val="00392AF4"/>
    <w:pPr>
      <w:tabs>
        <w:tab w:val="center" w:pos="4153"/>
        <w:tab w:val="right" w:pos="8306"/>
      </w:tabs>
      <w:snapToGrid w:val="0"/>
      <w:jc w:val="left"/>
    </w:pPr>
    <w:rPr>
      <w:sz w:val="18"/>
      <w:szCs w:val="18"/>
    </w:rPr>
  </w:style>
  <w:style w:type="character" w:customStyle="1" w:styleId="Char0">
    <w:name w:val="页脚 Char"/>
    <w:basedOn w:val="a0"/>
    <w:link w:val="a4"/>
    <w:uiPriority w:val="99"/>
    <w:rsid w:val="00392AF4"/>
    <w:rPr>
      <w:sz w:val="18"/>
      <w:szCs w:val="18"/>
    </w:rPr>
  </w:style>
  <w:style w:type="paragraph" w:styleId="a5">
    <w:name w:val="List Paragraph"/>
    <w:basedOn w:val="a"/>
    <w:uiPriority w:val="34"/>
    <w:qFormat/>
    <w:rsid w:val="00392AF4"/>
    <w:pPr>
      <w:ind w:firstLineChars="200" w:firstLine="420"/>
    </w:pPr>
  </w:style>
  <w:style w:type="paragraph" w:customStyle="1" w:styleId="Default">
    <w:name w:val="Default"/>
    <w:rsid w:val="00C85C0F"/>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李佳俊</dc:creator>
  <cp:lastModifiedBy>魏茵</cp:lastModifiedBy>
  <cp:revision>7</cp:revision>
  <dcterms:created xsi:type="dcterms:W3CDTF">2020-09-01T08:30:00Z</dcterms:created>
  <dcterms:modified xsi:type="dcterms:W3CDTF">2020-09-04T02:32:00Z</dcterms:modified>
</cp:coreProperties>
</file>